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F9" w:rsidRPr="00580716" w:rsidRDefault="00580716" w:rsidP="005807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716">
        <w:rPr>
          <w:rFonts w:ascii="Times New Roman" w:hAnsi="Times New Roman" w:cs="Times New Roman"/>
          <w:sz w:val="28"/>
          <w:szCs w:val="28"/>
        </w:rPr>
        <w:t>М</w:t>
      </w:r>
      <w:r w:rsidR="007742F9" w:rsidRPr="00580716">
        <w:rPr>
          <w:rFonts w:ascii="Times New Roman" w:hAnsi="Times New Roman" w:cs="Times New Roman"/>
          <w:sz w:val="28"/>
          <w:szCs w:val="28"/>
        </w:rPr>
        <w:t>ЕТОДИЧЕСКИЕ РЕКОМЕНДАЦИИ</w:t>
      </w:r>
    </w:p>
    <w:p w:rsidR="007742F9" w:rsidRPr="00580716" w:rsidRDefault="007742F9" w:rsidP="005807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ПО ВОПРОСАМ, СВЯЗАННЫМ С РЕСОЦИАЛИЗАЦИЕЙ</w:t>
      </w:r>
    </w:p>
    <w:p w:rsidR="007742F9" w:rsidRPr="00580716" w:rsidRDefault="007742F9" w:rsidP="005807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ПОДРОСТКОВ, ПОДВЕРГШИХСЯ ДЕСТРУКТИВНОМУ ПСИХОЛОГИЧЕСКОМУ</w:t>
      </w:r>
    </w:p>
    <w:p w:rsidR="007742F9" w:rsidRPr="00580716" w:rsidRDefault="007742F9" w:rsidP="005807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ВОЗДЕЙСТВИЮ СТОРОННИКОВ РЕЛИГИОЗНО-ЭКСТРЕМИСТСКОЙ</w:t>
      </w:r>
    </w:p>
    <w:p w:rsidR="007742F9" w:rsidRPr="00580716" w:rsidRDefault="007742F9" w:rsidP="005807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И ТЕРРОРИСТИЧЕСКОЙ ИДЕОЛОГИИ 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подготовлены с использованием материалов, разработанных ФГАУ "Федеральный институт развития образования", федеральных университетов, а также результатов исследований, проведенных профессором ФГБОУ ВО "Московский государственный лингвистический университет" Силантьевым Р.А.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В современных условиях жизни, характеризующихся изменчивостью и глобализацией увеличивается социально-экономическая напряженность, связанная с потерей многими людьми осознания своего места и своих ценностей в новой жизненной ситуации. Это приводит к росту антисоциальных, террористических и экстремистских актов, жертвами которых становятся не только окружающие, но и дети самих экстремистов.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Такая ситуация актуализирует проблему разработки психолого-педагогических технологий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подростков, подвергшихся деструктивному психологическому воздействию, исходя из индивидуальных и возрастных особенностей подросткового возраста, психологического микроклимата, ценностных ориентаций и социокультурных характеристик нового социального окружения.</w:t>
      </w:r>
    </w:p>
    <w:p w:rsidR="007742F9" w:rsidRPr="00580716" w:rsidRDefault="007742F9" w:rsidP="005807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О специфике деструктивного психологического воздействия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Деструктивное психологическое воздействие - манипулирование сознанием личности представителями псевдорелигиозных организаций, использующих техники манипулирования сознанием для вербовки и удержания своих членов и осуществляющих тотальный контроль мыслей, чувств и поведения своих приверженцев с целью удовлетворения интересов лидеров или самодовлеющей группы.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воздействия - это, прежде всего, внутренний разлад, нарушение личностной целостности, изменения в мировоззрении и негативное восприятие окружающей среды подростком.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По данным социологов, около 2,5 млн. наших сограждан состоят в 5000 различных организаций культовой </w:t>
      </w:r>
      <w:proofErr w:type="gramStart"/>
      <w:r w:rsidRPr="00580716">
        <w:rPr>
          <w:rFonts w:ascii="Times New Roman" w:hAnsi="Times New Roman" w:cs="Times New Roman"/>
          <w:sz w:val="28"/>
          <w:szCs w:val="28"/>
        </w:rPr>
        <w:t>направленности</w:t>
      </w:r>
      <w:r w:rsidR="00580716" w:rsidRPr="00580716">
        <w:rPr>
          <w:rFonts w:ascii="Times New Roman" w:hAnsi="Times New Roman" w:cs="Times New Roman"/>
          <w:sz w:val="28"/>
          <w:szCs w:val="28"/>
        </w:rPr>
        <w:t>.</w:t>
      </w:r>
      <w:r w:rsidRPr="005807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716">
        <w:rPr>
          <w:rFonts w:ascii="Times New Roman" w:hAnsi="Times New Roman" w:cs="Times New Roman"/>
          <w:sz w:val="28"/>
          <w:szCs w:val="28"/>
        </w:rPr>
        <w:t xml:space="preserve"> Известно, что только экстремистская организация Свидетелей Иеговы, в 2017 году запрещенная в России, насчитывает 170 тыс. взрослых членов и, следовательно, десятки тысяч детей и подростков. Последователи исламистских организаций экстремистского и террористического толка насчитывают в России, сопоставимое число и взрослых, и их детей. Только в иракском сегменте ИГИЛ по последним данным (август 2017 года, информация Уполномоченного по правам ребенка при Президенте Российской Федерации </w:t>
      </w:r>
      <w:r w:rsidRPr="00580716">
        <w:rPr>
          <w:rFonts w:ascii="Times New Roman" w:hAnsi="Times New Roman" w:cs="Times New Roman"/>
          <w:sz w:val="28"/>
          <w:szCs w:val="28"/>
        </w:rPr>
        <w:lastRenderedPageBreak/>
        <w:t xml:space="preserve">Кузнецовой А.Ю.) было обнаружено 350 детей, присоединившихся к этой организации россиян (всего к </w:t>
      </w:r>
      <w:proofErr w:type="gramStart"/>
      <w:r w:rsidRPr="00580716">
        <w:rPr>
          <w:rFonts w:ascii="Times New Roman" w:hAnsi="Times New Roman" w:cs="Times New Roman"/>
          <w:sz w:val="28"/>
          <w:szCs w:val="28"/>
        </w:rPr>
        <w:t>ИГИЛ  присоединилось</w:t>
      </w:r>
      <w:proofErr w:type="gramEnd"/>
      <w:r w:rsidRPr="00580716">
        <w:rPr>
          <w:rFonts w:ascii="Times New Roman" w:hAnsi="Times New Roman" w:cs="Times New Roman"/>
          <w:sz w:val="28"/>
          <w:szCs w:val="28"/>
        </w:rPr>
        <w:t xml:space="preserve"> до 3,5 тыс. россиян).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80716">
        <w:rPr>
          <w:rFonts w:ascii="Times New Roman" w:hAnsi="Times New Roman" w:cs="Times New Roman"/>
          <w:sz w:val="28"/>
          <w:szCs w:val="28"/>
        </w:rPr>
        <w:t>В своей миссионерской работе лидеры многих религиозных новообразований делают ставку на привлечение детей и молодежи, целенаправленно стремясь проникнуть в образовательные организации.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Одной из основных установок террористической идеологии является идея о том, что мир делится на враждебно настроенные друг к другу группы, а нация (группа), к которой относится данный подросток, принципиально лучше всех остальных. При этом формируется также убеждение в том, что наиболее эффективным способом решения любых конфликтов и устранения несправедливости является насилие.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Деструктивные психологические воздействия основываются на неадекватной направленности процесса первоначальной социализации. При этом у подростков (а часто и у лиц, направляющих эту социализацию и осуществляющих деструктивное психологическое воздействие) существенно ограничен кругозор и система знаний о мире, способах межгруппового взаимодействия и преодоления конфликтов. Развитию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>, негативного отношения к людям другой культуры и национальности способствует и отсутствие реального опыта взаимодействия с людьми и, как следствие, неумение вести себя в сложных ситуациях.</w:t>
      </w:r>
    </w:p>
    <w:p w:rsidR="007742F9" w:rsidRPr="00580716" w:rsidRDefault="007742F9" w:rsidP="005807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О целях и задачах системы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Организуя работу по созданию и развитию системы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подростков, подвергшихся деструктивному психологическому воздействию сторонников псевдорелигиозных и экстремистских группировок, террористической идеологии, прежде всего, следует исходить из того, что сегодня вопрос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находится в несколько иной плоскости, чем прежде. Это связано с тем, что в процесс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(так же, как и в процесс общей социализации) включаются латентные и отсроченные воздействия, предполагающие не только незамедлительное, но пролонгированное действие.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Также необходимо проводить работу по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подростков, подвергшихся деструктивному воздействию нерелигиозных идеологий, самыми опасными из которых на данный момент являются профашистские, суицидальные (опасные для здоровья группы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>, например, т.н. "Синий кит") и "воровские" (субкультура АУЕ). Кроме того, фиксируются случаи нанесения серьезного вреда здоровью детей членами групп, практикующих употребление наркотических веществ, отрицание прививок и смертельно опасных болезней (особенно СПИДа), отказ от нормального питания (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праноеды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и радикальные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веганы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>). Это обусловлено тем, что деструктивные воздействия любого характера имеют много общего и методы вербовки в различные группировки в значительной степени идентичны.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Целью работы по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 группы риска является создание новой мотивационной основы, которая будет определять их ценностные ориентации и поведение на протяжении многих лет.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Исходя из этого, органы исполнительной власти субъектов Российской Федерации, осуществляющие государственное управление в сфере </w:t>
      </w:r>
      <w:r w:rsidRPr="00580716">
        <w:rPr>
          <w:rFonts w:ascii="Times New Roman" w:hAnsi="Times New Roman" w:cs="Times New Roman"/>
          <w:sz w:val="28"/>
          <w:szCs w:val="28"/>
        </w:rPr>
        <w:lastRenderedPageBreak/>
        <w:t>образования, совместно с органами местного самоуправления муниципальных районов и городских округов должны организовать работу образовательных организаций и профессиональных объединений педагогов и обеспечить решение следующих основных задач: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создание системы комплексного психологического влияния, коррекционных занятий, мониторинга поведения и развития ценностных ориентаций, а также внешних мер отслеживания поведения и контактов подростков;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развитие у подростков адекватных представлений о себе и мире, гибкой самооценки и гармоничных представлений о себе;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повышение у подростков уверенности в себе и своем будущем;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и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ресоциализированности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>) в новых социальных группах.</w:t>
      </w:r>
    </w:p>
    <w:p w:rsidR="007742F9" w:rsidRPr="00580716" w:rsidRDefault="007742F9" w:rsidP="005807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Организационные меры по обеспечению системы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1. Прямое и косвенное выявление подростков, подвергшихся воздействию экстремистской идеологии. Оно заключается в наблюдении за экстремистскими группами, семьями участников экстремистских, культовых религиозных образований, участников бандформирований, а также использовании методов психологической диагностики асоциальных, в том числе экстремистских и террористических установок. С этой целью должен быть разработан (модифицирован) соответствующий диагностический инструментарий. Также необходимо определить механизмы выявления проблемных подростков с учетом региональной специфики и разработать соответствующую нормативную правовую базу, регламентирующую деятельность образовательных организаций и профессиональных сообществ с указанной категорией детей.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Также необходимо выявление лиц, чье поведение, взгляды, мотивы свидетельствуют о возможности совершения ими деструктивного психологического воздействия на подростков. Такая деятельность организуется только при участии правоохранительных органов и предоставлении ими соответствующей информации.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2. Создание центров по психологической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и психолого-педагогической работе с подростками, подвергшимися деструктивному психологическому воздействию, или наделение уже действующих организаций полномочиями по проведению реабилитационных мероприятий.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Сегодня в субъектах Российской Федерации существует достаточно разветвленная сеть различных организаций, функции которых связаны с социализацией и реабилитацией детей и подростков. Это учреждения: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социального воспитания (учебно-образовательные заведения, подростковые клубы по интересам, спортивно-туристические комплексы);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социально-правовой охраны (инспектора по охране детства в системе образования, кабинеты социально-правовой помощи несовершеннолетним);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психологической помощи семьям и детям (социально-психологические центры, психологические службы, телефоны доверия);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социальной адаптации подростков (педагогические реабилитационные </w:t>
      </w:r>
      <w:r w:rsidRPr="00580716">
        <w:rPr>
          <w:rFonts w:ascii="Times New Roman" w:hAnsi="Times New Roman" w:cs="Times New Roman"/>
          <w:sz w:val="28"/>
          <w:szCs w:val="28"/>
        </w:rPr>
        <w:lastRenderedPageBreak/>
        <w:t>центры, временные приюты) и центры медико-психолого-педагогического сопровождения; центры реабилитации и т.д.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Названные организации имеют опыт работы по коррекции личности подростка, в том числе изменения негативных, асоциальных форм поведения личности на социально одобряемые.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Действенным механизмом профилактической работы может быть создание на базе указанных центров "телефонов доверия" или "горячих линий" для подростков и их родителей, по которым они могут сообщить о случаях, связанных с проявлениями экстремизма и терроризма, вербовочной деятельности, вовлечением граждан в деятельность деструктивных религиозных организаций. Либо оказывать содействие в информировании граждан о наличии подобных "телефонов доверия" и "горячих линий", функционирующих на базе органов внутренних дел, территориальных антитеррористических комиссий и иных заинтересованных структур.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3. Определение комплекса мер по исправлению личностных деформаций вследствие деструктивных воздействий на психологию подростка, включающего мероприятия по социальному, педагогическому, психоневрологическому, физическому оздоровлению подростка, а также конкретных форм взаимодействия, объединения усилий врача, психолога и педагога.</w:t>
      </w:r>
    </w:p>
    <w:p w:rsidR="007742F9" w:rsidRPr="00580716" w:rsidRDefault="007742F9" w:rsidP="005807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Особенности программы работы по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В рамках комплекса мер по исправлению личностных деформаций подростков, подвергшихся деструктивным психологическим воздействиям, основной задачей становится создание программ психолого-педагогической работы с данными подростками.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Такая программа может включать в себя три блока: информационный, ценностный и поведенческий. Первый дает возможность расширения кругозора подростков и молодежи в самых разнообразных сферах социальной жизни. Второй, основной, блок направлен на осознание и формирование общих ценностей, объединяющих людей. Третий блок предполагает отбор и использование активных форм обучения и воспитания, методов социализации, которые в настоящее время в достаточном количестве представлены в практической психологии.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Необходима работа по расширению кругозора, информированности подростков о межгрупповом (межкультурном) и межличностном взаимодействии, созданию благоприятной культурно-информационной среды, наполненной живыми положительными образами историко-культурного наследия, через приобщение к выдающимся национальным произведениям искусства, литературы, памятникам культуры, духовно-нравственным ценностям, практике народного художественного творчества, знаний об особенностях психологии конфликта и некоторых аспектах психологии личности. В психологической части работы необходимо формирование мотивации и способов межкультурной коммуникации, системы общечеловеческих ценностей, которые делают возможным взаимопонимание между разными людьми.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Учитывая, что собственная деятельность подростков переводит </w:t>
      </w:r>
      <w:r w:rsidRPr="00580716">
        <w:rPr>
          <w:rFonts w:ascii="Times New Roman" w:hAnsi="Times New Roman" w:cs="Times New Roman"/>
          <w:sz w:val="28"/>
          <w:szCs w:val="28"/>
        </w:rPr>
        <w:lastRenderedPageBreak/>
        <w:t>абстрактное знание в способы взаимодействия, в реальное поведение, нужно предусмотреть обучение взаимодействию с людьми другой культуры, через создание учебных ситуаций по выстраиванию коммуникации между представителями разных наций и конфессий, с реальными проблемами и конфликтными ситуациями.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Одновременно с этим нужно дать возможность подросткам отрефлексировать собственное поведение, его мотивацию и направленность. Работа по развитию самоанализа является хорошей основой для формирования продуктивных видов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с трудными жизненными ситуациями, а также развития самоконтроля и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. Это даст возможность прогнозировать положительную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в течение длительного времени и в период зрелости.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Построение системы новых контактов, включающих новые социальные группы, - еще одна составная часть системы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подростков, подвергшихся деструктивным воздействиям. Она направлена на оптимизацию последствий негативного опыта общения данных подростков с близкими (родителями и иными родственниками), принимавшими участие в террористической и экстремистской деятельности.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На основе изучения специфики новой социальной ситуации осуществляется проектирование различных вариантов адаптации подростков, выстраивания отношений между членами семьи, семейных ценностных ориентаций и </w:t>
      </w:r>
      <w:proofErr w:type="gramStart"/>
      <w:r w:rsidRPr="00580716">
        <w:rPr>
          <w:rFonts w:ascii="Times New Roman" w:hAnsi="Times New Roman" w:cs="Times New Roman"/>
          <w:sz w:val="28"/>
          <w:szCs w:val="28"/>
        </w:rPr>
        <w:t>социокультурных норм</w:t>
      </w:r>
      <w:proofErr w:type="gramEnd"/>
      <w:r w:rsidRPr="00580716">
        <w:rPr>
          <w:rFonts w:ascii="Times New Roman" w:hAnsi="Times New Roman" w:cs="Times New Roman"/>
          <w:sz w:val="28"/>
          <w:szCs w:val="28"/>
        </w:rPr>
        <w:t xml:space="preserve"> и правил поведения, транслируемых подросткам, а также взаимоотношений семьи с образовательными организациями. С учетом индивидуальных и возрастных особенностей подростков также разрабатываются индивидуальные способы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>, саморазвития подростков.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 xml:space="preserve">Программы психолого-педагогической работы с названной категорией подростков также должны включать разработку диагностических методик для определения условий сопровождения и </w:t>
      </w:r>
      <w:proofErr w:type="spellStart"/>
      <w:r w:rsidRPr="0058071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80716">
        <w:rPr>
          <w:rFonts w:ascii="Times New Roman" w:hAnsi="Times New Roman" w:cs="Times New Roman"/>
          <w:sz w:val="28"/>
          <w:szCs w:val="28"/>
        </w:rPr>
        <w:t xml:space="preserve"> подростков названной группы риска в их новом социальном контексте (семья и ближайшее окружение), а также программ мониторинга поведения и психологического состояния названной группы подростков.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Также необходимо включить в информационный и ценностный блоки правовую просветительскую информацию об ответственности за осуществление экстремистской и террористической деятельности в целях формирования у подростков гражданской идентичности в новых социальных группах.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16">
        <w:rPr>
          <w:rFonts w:ascii="Times New Roman" w:hAnsi="Times New Roman" w:cs="Times New Roman"/>
          <w:sz w:val="28"/>
          <w:szCs w:val="28"/>
        </w:rPr>
        <w:t>Кроме того, должны быть разработаны методические рекомендации для педагогических работников с описанием наиболее эффективных технологий и форм работы с указанной категорией подростков, а также разработки программ профилактики дальнейшего развития экстремистских и террористических установок, ценностных ориентаций и поведения.</w:t>
      </w:r>
    </w:p>
    <w:p w:rsidR="007742F9" w:rsidRPr="00580716" w:rsidRDefault="007742F9" w:rsidP="00580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42F9" w:rsidRPr="00580716" w:rsidSect="00580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F9"/>
    <w:rsid w:val="0003462A"/>
    <w:rsid w:val="00580716"/>
    <w:rsid w:val="007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25DE9-2E06-44C0-8643-B678BCB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Дмитрий Анатольевич</dc:creator>
  <cp:keywords/>
  <dc:description/>
  <cp:lastModifiedBy>Румянцев Дмитрий Анатольевич</cp:lastModifiedBy>
  <cp:revision>2</cp:revision>
  <dcterms:created xsi:type="dcterms:W3CDTF">2020-12-22T06:16:00Z</dcterms:created>
  <dcterms:modified xsi:type="dcterms:W3CDTF">2020-12-22T06:21:00Z</dcterms:modified>
</cp:coreProperties>
</file>